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F" w:rsidRDefault="0010564F" w:rsidP="001056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056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905125" cy="808761"/>
            <wp:effectExtent l="0" t="0" r="0" b="0"/>
            <wp:docPr id="2" name="Рисунок 2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61" cy="8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4F" w:rsidRPr="0010564F" w:rsidRDefault="0010564F" w:rsidP="0010564F">
      <w:pPr>
        <w:shd w:val="clear" w:color="auto" w:fill="FFFFFF"/>
        <w:spacing w:after="0" w:line="240" w:lineRule="auto"/>
        <w:jc w:val="right"/>
        <w:outlineLvl w:val="0"/>
        <w:rPr>
          <w:rFonts w:ascii="inherit" w:eastAsia="Times New Roman" w:hAnsi="inherit" w:cs="Arial"/>
          <w:color w:val="C00000"/>
          <w:kern w:val="36"/>
          <w:sz w:val="39"/>
          <w:szCs w:val="35"/>
          <w:lang w:eastAsia="ru-RU"/>
        </w:rPr>
      </w:pPr>
      <w:r w:rsidRPr="0010564F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10564F" w:rsidRDefault="0010564F" w:rsidP="00AF2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F2DAB" w:rsidRPr="0010564F" w:rsidRDefault="00AF2DAB" w:rsidP="00AF2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Дорогие ребята, уважаемые родители!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делиться переживаниями с друзьями или близкими.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i/>
          <w:iCs/>
          <w:color w:val="484C51"/>
          <w:sz w:val="28"/>
          <w:szCs w:val="28"/>
          <w:lang w:eastAsia="ru-RU"/>
        </w:rPr>
        <w:t>У Вас есть возможность рассказать о своих переживаниях, чувствах, проблемах школьному психологу.</w:t>
      </w:r>
    </w:p>
    <w:p w:rsidR="00AF2DAB" w:rsidRPr="0010564F" w:rsidRDefault="00AF2DAB" w:rsidP="00AF2DAB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каким вопросам можно</w:t>
      </w:r>
      <w:r w:rsidRPr="001056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0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обратиться: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Когда больше не хочется никого видеть и ни с кем общаться.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Попал в безвыходную ситуацию.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Обидели в школе (на улице, дома).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Когда не знаешь, как вести себя в тех или иных ситуациях.</w:t>
      </w:r>
      <w:bookmarkStart w:id="0" w:name="_GoBack"/>
      <w:bookmarkEnd w:id="0"/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Ссора с другом (подругой); как быть дальше?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50" w:line="240" w:lineRule="auto"/>
        <w:ind w:left="1418" w:hanging="782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Произошел конфликт с кем-то из старших, и в связи с этим тревога не покидает тебя.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50" w:line="240" w:lineRule="auto"/>
        <w:ind w:left="1418" w:hanging="782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Родители не понимают, и ты не знаешь, как себя с ними вести и заслужить их уважение и понимание.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В школе проблема с учителями.</w:t>
      </w:r>
    </w:p>
    <w:p w:rsidR="00AF2DAB" w:rsidRPr="0010564F" w:rsidRDefault="00AF2DAB" w:rsidP="00AF2DA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636" w:firstLine="0"/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4"/>
          <w:szCs w:val="28"/>
          <w:lang w:eastAsia="ru-RU"/>
        </w:rPr>
        <w:t>Какую профессию выбрать и кем стать в будущем?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i/>
          <w:iCs/>
          <w:color w:val="484C51"/>
          <w:sz w:val="28"/>
          <w:szCs w:val="28"/>
          <w:lang w:eastAsia="ru-RU"/>
        </w:rPr>
        <w:t>По этим и по многим другим волнующим тебя вопросам</w:t>
      </w:r>
      <w:r w:rsidRPr="0010564F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</w:t>
      </w:r>
      <w:r w:rsidRPr="0010564F">
        <w:rPr>
          <w:rFonts w:ascii="Times New Roman" w:eastAsia="Times New Roman" w:hAnsi="Times New Roman" w:cs="Times New Roman"/>
          <w:i/>
          <w:iCs/>
          <w:color w:val="484C51"/>
          <w:sz w:val="28"/>
          <w:szCs w:val="28"/>
          <w:lang w:eastAsia="ru-RU"/>
        </w:rPr>
        <w:t>можно обратиться к школьному психологу.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Специалист-психолог поможет тебе разобраться в себе, и найти самый лучший вариант решения проблемы.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Ты считаешь, что справишься со своей проблемой?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Справиться самому, конечно, можно, если в такую ситуацию ты уже попадал и знаешь, что нужно делать. Но если эта проблема для тебя новая и неизвестная, как поступить в этом случае? Психолог выслушает тебя, и вместе вы найдете выход.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Опасаешься, что тебя не поймут?</w:t>
      </w:r>
    </w:p>
    <w:p w:rsidR="00AF2DAB" w:rsidRPr="0010564F" w:rsidRDefault="00AF2DAB" w:rsidP="00AF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proofErr w:type="gramStart"/>
      <w:r w:rsidRPr="0010564F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Возможно, в твоей жизни были ситуации, когда делясь своими проблемами с близкими, ты рассчитывал на поддержку и понимание, а они вместо этого, начинали давать оценку твоим действиям и упрекать.</w:t>
      </w:r>
      <w:proofErr w:type="gramEnd"/>
      <w:r w:rsidRPr="0010564F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Психолог готов принять тебя таким, какой ты есть. Он никогда не осудит, выслушает, и вместе вы подумаете, как быть дальше.</w:t>
      </w:r>
    </w:p>
    <w:p w:rsidR="00AF2DAB" w:rsidRDefault="00AF2DAB" w:rsidP="00AF2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10564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Помни: проблема решится быстрее, если ты о ней скажешь!</w:t>
      </w:r>
    </w:p>
    <w:p w:rsidR="0010564F" w:rsidRPr="0010564F" w:rsidRDefault="0010564F" w:rsidP="00AF2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13F7" w:rsidRDefault="001B13F7" w:rsidP="001B13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4C51"/>
          <w:sz w:val="20"/>
          <w:szCs w:val="20"/>
        </w:rPr>
      </w:pPr>
      <w:r>
        <w:rPr>
          <w:rStyle w:val="a4"/>
          <w:rFonts w:ascii="Arial" w:hAnsi="Arial" w:cs="Arial"/>
          <w:color w:val="484C51"/>
          <w:sz w:val="20"/>
          <w:szCs w:val="20"/>
        </w:rPr>
        <w:t>Анонимная психологическая помощь детям и подросткам</w:t>
      </w:r>
    </w:p>
    <w:p w:rsidR="001B13F7" w:rsidRDefault="00474385" w:rsidP="001B13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4C51"/>
          <w:sz w:val="20"/>
          <w:szCs w:val="20"/>
        </w:rPr>
      </w:pPr>
      <w:hyperlink r:id="rId6" w:history="1">
        <w:r w:rsidR="001B13F7">
          <w:rPr>
            <w:rStyle w:val="a5"/>
            <w:rFonts w:ascii="Arial" w:hAnsi="Arial" w:cs="Arial"/>
            <w:b/>
            <w:bCs/>
            <w:color w:val="397AD0"/>
            <w:sz w:val="20"/>
            <w:szCs w:val="20"/>
            <w:u w:val="none"/>
          </w:rPr>
          <w:t>Мырядом.онлайн</w:t>
        </w:r>
      </w:hyperlink>
      <w:r w:rsidR="001B13F7">
        <w:rPr>
          <w:rStyle w:val="a4"/>
          <w:rFonts w:ascii="Arial" w:hAnsi="Arial" w:cs="Arial"/>
          <w:color w:val="484C51"/>
          <w:sz w:val="20"/>
          <w:szCs w:val="20"/>
        </w:rPr>
        <w:t> </w:t>
      </w:r>
      <w:hyperlink r:id="rId7" w:history="1">
        <w:r w:rsidR="001B13F7">
          <w:rPr>
            <w:rStyle w:val="a5"/>
            <w:rFonts w:ascii="Arial" w:hAnsi="Arial" w:cs="Arial"/>
            <w:b/>
            <w:bCs/>
            <w:color w:val="397AD0"/>
            <w:sz w:val="20"/>
            <w:szCs w:val="20"/>
            <w:u w:val="none"/>
          </w:rPr>
          <w:t>https://www.мырядом.онлайн/</w:t>
        </w:r>
      </w:hyperlink>
    </w:p>
    <w:p w:rsidR="001B13F7" w:rsidRDefault="001B13F7" w:rsidP="001B13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Онлайн-консультирование</w:t>
      </w:r>
    </w:p>
    <w:p w:rsidR="001B13F7" w:rsidRDefault="001B13F7" w:rsidP="001B13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noProof/>
          <w:color w:val="484C51"/>
          <w:sz w:val="20"/>
          <w:szCs w:val="20"/>
        </w:rPr>
        <w:drawing>
          <wp:inline distT="0" distB="0" distL="0" distR="0">
            <wp:extent cx="2686050" cy="2035245"/>
            <wp:effectExtent l="0" t="0" r="0" b="3175"/>
            <wp:docPr id="1" name="Рисунок 1" descr="https://sch1150zg.mskobr.ru/files/Profilaktika%20Antikrizisa/sdfgh5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150zg.mskobr.ru/files/Profilaktika%20Antikrizisa/sdfgh56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3F7" w:rsidRDefault="001B13F7" w:rsidP="001B13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bCs/>
          <w:color w:val="484C51"/>
          <w:sz w:val="20"/>
          <w:szCs w:val="20"/>
        </w:rPr>
        <w:t>8 (800) 200-01-22</w:t>
      </w:r>
    </w:p>
    <w:p w:rsidR="001B13F7" w:rsidRPr="00AF2DAB" w:rsidRDefault="001B13F7" w:rsidP="00AF2DAB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</w:pPr>
    </w:p>
    <w:p w:rsidR="0010564F" w:rsidRPr="0010564F" w:rsidRDefault="0010564F" w:rsidP="001056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"</w:t>
      </w:r>
      <w:r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 xml:space="preserve"> Почта</w:t>
      </w:r>
      <w:r w:rsidRPr="0010564F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 xml:space="preserve"> доверия"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C00000"/>
          <w:sz w:val="21"/>
          <w:szCs w:val="21"/>
          <w:lang w:eastAsia="ru-RU"/>
        </w:rPr>
        <w:t>Внимание!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школе работает </w:t>
      </w:r>
      <w:r w:rsidRPr="001056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«</w:t>
      </w:r>
      <w:r w:rsidR="0080668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Почта</w:t>
      </w:r>
      <w:r w:rsidRPr="001056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доверия» </w:t>
      </w: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письменных обращений обучающихся, их родителей (законных представителей)! Почтовый ящи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расположен в школьном фойе, на первом этаже</w:t>
      </w: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Там вы можете оставить свое обращение (письмо, записку) с вопросами, просьбами, пожеланиями. Указывать имя и фамилию не обязательно, то есть ваше послание может быть </w:t>
      </w:r>
      <w:r w:rsidRPr="001056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анонимным</w:t>
      </w: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Не молчите, и вас обязательно услышат!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C00000"/>
          <w:sz w:val="21"/>
          <w:szCs w:val="21"/>
          <w:lang w:eastAsia="ru-RU"/>
        </w:rPr>
        <w:t>ПОЧТА — это</w:t>
      </w:r>
      <w:r w:rsidRPr="0010564F">
        <w:rPr>
          <w:rFonts w:ascii="Tahoma" w:eastAsia="Times New Roman" w:hAnsi="Tahoma" w:cs="Tahoma"/>
          <w:color w:val="C00000"/>
          <w:sz w:val="21"/>
          <w:szCs w:val="21"/>
          <w:lang w:eastAsia="ru-RU"/>
        </w:rPr>
        <w:t>: 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00B050"/>
          <w:sz w:val="21"/>
          <w:szCs w:val="21"/>
          <w:lang w:eastAsia="ru-RU"/>
        </w:rPr>
        <w:t>П</w:t>
      </w:r>
      <w:r w:rsidRPr="0010564F">
        <w:rPr>
          <w:rFonts w:ascii="Tahoma" w:eastAsia="Times New Roman" w:hAnsi="Tahoma" w:cs="Tahoma"/>
          <w:color w:val="00B050"/>
          <w:sz w:val="21"/>
          <w:szCs w:val="21"/>
          <w:lang w:eastAsia="ru-RU"/>
        </w:rPr>
        <w:t>онимание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E36C0A" w:themeColor="accent6" w:themeShade="BF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E36C0A" w:themeColor="accent6" w:themeShade="BF"/>
          <w:sz w:val="21"/>
          <w:szCs w:val="21"/>
          <w:lang w:eastAsia="ru-RU"/>
        </w:rPr>
        <w:t>О</w:t>
      </w:r>
      <w:r w:rsidRPr="0010564F">
        <w:rPr>
          <w:rFonts w:ascii="Tahoma" w:eastAsia="Times New Roman" w:hAnsi="Tahoma" w:cs="Tahoma"/>
          <w:color w:val="E36C0A" w:themeColor="accent6" w:themeShade="BF"/>
          <w:sz w:val="21"/>
          <w:szCs w:val="21"/>
          <w:lang w:eastAsia="ru-RU"/>
        </w:rPr>
        <w:t>тветственность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1849B" w:themeColor="accent5" w:themeShade="BF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31849B" w:themeColor="accent5" w:themeShade="BF"/>
          <w:sz w:val="21"/>
          <w:szCs w:val="21"/>
          <w:lang w:eastAsia="ru-RU"/>
        </w:rPr>
        <w:t>Ч</w:t>
      </w:r>
      <w:r w:rsidRPr="0010564F">
        <w:rPr>
          <w:rFonts w:ascii="Tahoma" w:eastAsia="Times New Roman" w:hAnsi="Tahoma" w:cs="Tahoma"/>
          <w:color w:val="31849B" w:themeColor="accent5" w:themeShade="BF"/>
          <w:sz w:val="21"/>
          <w:szCs w:val="21"/>
          <w:lang w:eastAsia="ru-RU"/>
        </w:rPr>
        <w:t>естность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7030A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7030A0"/>
          <w:sz w:val="21"/>
          <w:szCs w:val="21"/>
          <w:lang w:eastAsia="ru-RU"/>
        </w:rPr>
        <w:t>Т</w:t>
      </w:r>
      <w:r w:rsidRPr="0010564F">
        <w:rPr>
          <w:rFonts w:ascii="Tahoma" w:eastAsia="Times New Roman" w:hAnsi="Tahoma" w:cs="Tahoma"/>
          <w:color w:val="7030A0"/>
          <w:sz w:val="21"/>
          <w:szCs w:val="21"/>
          <w:lang w:eastAsia="ru-RU"/>
        </w:rPr>
        <w:t>аинственность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00B0F0"/>
          <w:sz w:val="21"/>
          <w:szCs w:val="21"/>
          <w:lang w:eastAsia="ru-RU"/>
        </w:rPr>
        <w:t>А</w:t>
      </w:r>
      <w:r w:rsidRPr="0010564F">
        <w:rPr>
          <w:rFonts w:ascii="Tahoma" w:eastAsia="Times New Roman" w:hAnsi="Tahoma" w:cs="Tahoma"/>
          <w:color w:val="00B0F0"/>
          <w:sz w:val="21"/>
          <w:szCs w:val="21"/>
          <w:lang w:eastAsia="ru-RU"/>
        </w:rPr>
        <w:t>нонимность</w:t>
      </w:r>
    </w:p>
    <w:p w:rsidR="0010564F" w:rsidRPr="0010564F" w:rsidRDefault="0010564F" w:rsidP="0010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4F">
        <w:rPr>
          <w:rFonts w:ascii="Verdana" w:eastAsia="Times New Roman" w:hAnsi="Verdana" w:cs="Times New Roman"/>
          <w:color w:val="555555"/>
          <w:sz w:val="16"/>
          <w:szCs w:val="16"/>
          <w:shd w:val="clear" w:color="auto" w:fill="FFFFFF"/>
          <w:lang w:eastAsia="ru-RU"/>
        </w:rPr>
        <w:t> 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ind w:left="567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ПРАВИЛА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ind w:left="567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работы «Почты</w:t>
      </w:r>
      <w:r w:rsidRPr="0010564F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доверия»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Ящик, который т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ы видишь перед собой – это «Почта</w:t>
      </w: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– </w:t>
      </w:r>
      <w:r w:rsidRPr="001056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напиши</w:t>
      </w:r>
      <w:r w:rsidRPr="001056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!</w:t>
      </w:r>
    </w:p>
    <w:p w:rsidR="0010564F" w:rsidRDefault="0010564F" w:rsidP="001056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</w:pPr>
    </w:p>
    <w:p w:rsidR="0010564F" w:rsidRDefault="0010564F" w:rsidP="001056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</w:pPr>
    </w:p>
    <w:p w:rsidR="0010564F" w:rsidRPr="0010564F" w:rsidRDefault="0010564F" w:rsidP="001056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Помни: проблема решится быстрее, если ты о ней скажешь!</w:t>
      </w:r>
    </w:p>
    <w:p w:rsidR="0010564F" w:rsidRPr="0010564F" w:rsidRDefault="0010564F" w:rsidP="001056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10564F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 </w:t>
      </w:r>
    </w:p>
    <w:p w:rsidR="0010564F" w:rsidRPr="00AF2DAB" w:rsidRDefault="0010564F" w:rsidP="00AF2DAB">
      <w:pPr>
        <w:rPr>
          <w:rFonts w:ascii="Monotype Corsiva" w:hAnsi="Monotype Corsiva"/>
          <w:sz w:val="28"/>
          <w:szCs w:val="28"/>
        </w:rPr>
      </w:pPr>
    </w:p>
    <w:sectPr w:rsidR="0010564F" w:rsidRPr="00AF2DAB" w:rsidSect="0010564F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222D"/>
    <w:multiLevelType w:val="multilevel"/>
    <w:tmpl w:val="A8C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BE9"/>
    <w:rsid w:val="0010564F"/>
    <w:rsid w:val="001B13F7"/>
    <w:rsid w:val="00335BE5"/>
    <w:rsid w:val="00474385"/>
    <w:rsid w:val="00806689"/>
    <w:rsid w:val="00AC7BE9"/>
    <w:rsid w:val="00A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3F7"/>
    <w:rPr>
      <w:b/>
      <w:bCs/>
    </w:rPr>
  </w:style>
  <w:style w:type="character" w:styleId="a5">
    <w:name w:val="Hyperlink"/>
    <w:basedOn w:val="a0"/>
    <w:uiPriority w:val="99"/>
    <w:semiHidden/>
    <w:unhideWhenUsed/>
    <w:rsid w:val="001B13F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3F7"/>
    <w:rPr>
      <w:b/>
      <w:bCs/>
    </w:rPr>
  </w:style>
  <w:style w:type="character" w:styleId="a5">
    <w:name w:val="Hyperlink"/>
    <w:basedOn w:val="a0"/>
    <w:uiPriority w:val="99"/>
    <w:semiHidden/>
    <w:unhideWhenUsed/>
    <w:rsid w:val="001B13F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xn--d1apbhi9d3a.xn--80asehd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pbhi9d3a.xn--80asehdb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</cp:lastModifiedBy>
  <cp:revision>9</cp:revision>
  <dcterms:created xsi:type="dcterms:W3CDTF">2021-11-19T18:55:00Z</dcterms:created>
  <dcterms:modified xsi:type="dcterms:W3CDTF">2021-11-22T07:53:00Z</dcterms:modified>
</cp:coreProperties>
</file>