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76" w:rsidRPr="0020501A" w:rsidRDefault="00733476" w:rsidP="0073347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Bradley Hand ITC" w:hAnsi="Bradley Hand ITC"/>
          <w:sz w:val="28"/>
          <w:szCs w:val="28"/>
        </w:rPr>
      </w:pPr>
      <w:r w:rsidRPr="0020501A">
        <w:rPr>
          <w:rStyle w:val="a4"/>
          <w:sz w:val="28"/>
          <w:szCs w:val="28"/>
        </w:rPr>
        <w:t>Всем</w:t>
      </w:r>
      <w:r w:rsidRPr="0020501A">
        <w:rPr>
          <w:rStyle w:val="a4"/>
          <w:rFonts w:ascii="Bradley Hand ITC" w:hAnsi="Bradley Hand ITC"/>
          <w:sz w:val="28"/>
          <w:szCs w:val="28"/>
        </w:rPr>
        <w:t xml:space="preserve">! </w:t>
      </w:r>
      <w:r w:rsidRPr="0020501A">
        <w:rPr>
          <w:rStyle w:val="a4"/>
          <w:sz w:val="28"/>
          <w:szCs w:val="28"/>
        </w:rPr>
        <w:t>Всем</w:t>
      </w:r>
      <w:r w:rsidRPr="0020501A">
        <w:rPr>
          <w:rStyle w:val="a4"/>
          <w:rFonts w:ascii="Bradley Hand ITC" w:hAnsi="Bradley Hand ITC"/>
          <w:sz w:val="28"/>
          <w:szCs w:val="28"/>
        </w:rPr>
        <w:t xml:space="preserve">! </w:t>
      </w:r>
      <w:r w:rsidRPr="0020501A">
        <w:rPr>
          <w:rStyle w:val="a4"/>
          <w:sz w:val="28"/>
          <w:szCs w:val="28"/>
        </w:rPr>
        <w:t>Всем</w:t>
      </w:r>
      <w:r w:rsidRPr="0020501A">
        <w:rPr>
          <w:rStyle w:val="a4"/>
          <w:rFonts w:ascii="Bradley Hand ITC" w:hAnsi="Bradley Hand ITC"/>
          <w:sz w:val="28"/>
          <w:szCs w:val="28"/>
        </w:rPr>
        <w:t>!</w:t>
      </w:r>
    </w:p>
    <w:p w:rsidR="00EF1545" w:rsidRPr="0020501A" w:rsidRDefault="00733476" w:rsidP="00733476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5"/>
          <w:rFonts w:ascii="Bradley Hand ITC" w:hAnsi="Bradley Hand ITC"/>
          <w:b/>
          <w:bCs/>
          <w:sz w:val="28"/>
          <w:szCs w:val="28"/>
        </w:rPr>
      </w:pPr>
      <w:r w:rsidRPr="0020501A">
        <w:rPr>
          <w:rFonts w:ascii="Bradley Hand ITC" w:hAnsi="Bradley Hand ITC"/>
          <w:sz w:val="28"/>
          <w:szCs w:val="28"/>
        </w:rPr>
        <w:t>   </w:t>
      </w:r>
      <w:r w:rsidRPr="0020501A">
        <w:rPr>
          <w:rStyle w:val="a5"/>
          <w:rFonts w:ascii="Bradley Hand ITC" w:hAnsi="Bradley Hand ITC"/>
          <w:b/>
          <w:bCs/>
          <w:sz w:val="28"/>
          <w:szCs w:val="28"/>
        </w:rPr>
        <w:t> </w:t>
      </w:r>
      <w:r w:rsidRPr="0020501A">
        <w:rPr>
          <w:rStyle w:val="a5"/>
          <w:b/>
          <w:bCs/>
          <w:sz w:val="28"/>
          <w:szCs w:val="28"/>
        </w:rPr>
        <w:t>В</w:t>
      </w:r>
      <w:r w:rsidRPr="0020501A">
        <w:rPr>
          <w:rStyle w:val="a5"/>
          <w:rFonts w:ascii="Bradley Hand ITC" w:hAnsi="Bradley Hand ITC"/>
          <w:b/>
          <w:bCs/>
          <w:sz w:val="28"/>
          <w:szCs w:val="28"/>
        </w:rPr>
        <w:t xml:space="preserve"> </w:t>
      </w:r>
      <w:r w:rsidR="00EF1545" w:rsidRPr="0020501A">
        <w:rPr>
          <w:rStyle w:val="a5"/>
          <w:b/>
          <w:bCs/>
          <w:sz w:val="28"/>
          <w:szCs w:val="28"/>
        </w:rPr>
        <w:t>нашей</w:t>
      </w:r>
      <w:r w:rsidR="00EF1545" w:rsidRPr="0020501A">
        <w:rPr>
          <w:rStyle w:val="a5"/>
          <w:rFonts w:ascii="Bradley Hand ITC" w:hAnsi="Bradley Hand ITC"/>
          <w:b/>
          <w:bCs/>
          <w:sz w:val="28"/>
          <w:szCs w:val="28"/>
        </w:rPr>
        <w:t xml:space="preserve"> </w:t>
      </w:r>
      <w:r w:rsidR="00EF1545" w:rsidRPr="0020501A">
        <w:rPr>
          <w:rStyle w:val="a5"/>
          <w:b/>
          <w:bCs/>
          <w:sz w:val="28"/>
          <w:szCs w:val="28"/>
        </w:rPr>
        <w:t>школе</w:t>
      </w:r>
      <w:r w:rsidR="00EF1545" w:rsidRPr="0020501A">
        <w:rPr>
          <w:rStyle w:val="a5"/>
          <w:rFonts w:ascii="Bradley Hand ITC" w:hAnsi="Bradley Hand ITC"/>
          <w:b/>
          <w:bCs/>
          <w:sz w:val="28"/>
          <w:szCs w:val="28"/>
        </w:rPr>
        <w:t xml:space="preserve"> </w:t>
      </w:r>
      <w:r w:rsidR="00EF1545" w:rsidRPr="0020501A">
        <w:rPr>
          <w:rStyle w:val="a5"/>
          <w:b/>
          <w:bCs/>
          <w:sz w:val="28"/>
          <w:szCs w:val="28"/>
        </w:rPr>
        <w:t>работает</w:t>
      </w:r>
      <w:r w:rsidR="00EF1545" w:rsidRPr="0020501A">
        <w:rPr>
          <w:rStyle w:val="a5"/>
          <w:rFonts w:ascii="Bradley Hand ITC" w:hAnsi="Bradley Hand ITC"/>
          <w:b/>
          <w:bCs/>
          <w:sz w:val="28"/>
          <w:szCs w:val="28"/>
        </w:rPr>
        <w:t xml:space="preserve"> </w:t>
      </w:r>
      <w:proofErr w:type="gramStart"/>
      <w:r w:rsidR="00EF1545" w:rsidRPr="0020501A">
        <w:rPr>
          <w:rStyle w:val="a5"/>
          <w:b/>
          <w:bCs/>
          <w:sz w:val="28"/>
          <w:szCs w:val="28"/>
        </w:rPr>
        <w:t>анонимная</w:t>
      </w:r>
      <w:proofErr w:type="gramEnd"/>
      <w:r w:rsidR="00EF1545" w:rsidRPr="0020501A">
        <w:rPr>
          <w:rStyle w:val="a5"/>
          <w:rFonts w:ascii="Bradley Hand ITC" w:hAnsi="Bradley Hand ITC"/>
          <w:b/>
          <w:bCs/>
          <w:sz w:val="28"/>
          <w:szCs w:val="28"/>
        </w:rPr>
        <w:t xml:space="preserve"> </w:t>
      </w:r>
    </w:p>
    <w:p w:rsidR="00733476" w:rsidRPr="0020501A" w:rsidRDefault="00EF1545" w:rsidP="0073347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Bradley Hand ITC" w:hAnsi="Bradley Hand ITC"/>
          <w:sz w:val="28"/>
          <w:szCs w:val="28"/>
        </w:rPr>
      </w:pPr>
      <w:r w:rsidRPr="0020501A">
        <w:rPr>
          <w:rStyle w:val="a5"/>
          <w:rFonts w:ascii="Bradley Hand ITC" w:hAnsi="Bradley Hand ITC"/>
          <w:b/>
          <w:bCs/>
          <w:sz w:val="28"/>
          <w:szCs w:val="28"/>
        </w:rPr>
        <w:t>«</w:t>
      </w:r>
      <w:r w:rsidRPr="0020501A">
        <w:rPr>
          <w:rStyle w:val="a5"/>
          <w:b/>
          <w:bCs/>
          <w:sz w:val="28"/>
          <w:szCs w:val="28"/>
        </w:rPr>
        <w:t>Школьная</w:t>
      </w:r>
      <w:r w:rsidRPr="0020501A">
        <w:rPr>
          <w:rStyle w:val="a5"/>
          <w:rFonts w:ascii="Bradley Hand ITC" w:hAnsi="Bradley Hand ITC"/>
          <w:b/>
          <w:bCs/>
          <w:sz w:val="28"/>
          <w:szCs w:val="28"/>
        </w:rPr>
        <w:t xml:space="preserve"> </w:t>
      </w:r>
      <w:r w:rsidRPr="0020501A">
        <w:rPr>
          <w:rStyle w:val="a5"/>
          <w:b/>
          <w:bCs/>
          <w:sz w:val="28"/>
          <w:szCs w:val="28"/>
        </w:rPr>
        <w:t>почта</w:t>
      </w:r>
      <w:r w:rsidRPr="0020501A">
        <w:rPr>
          <w:rStyle w:val="a5"/>
          <w:rFonts w:ascii="Bradley Hand ITC" w:hAnsi="Bradley Hand ITC"/>
          <w:b/>
          <w:bCs/>
          <w:sz w:val="28"/>
          <w:szCs w:val="28"/>
        </w:rPr>
        <w:t xml:space="preserve"> </w:t>
      </w:r>
      <w:r w:rsidRPr="0020501A">
        <w:rPr>
          <w:rStyle w:val="a5"/>
          <w:b/>
          <w:bCs/>
          <w:sz w:val="28"/>
          <w:szCs w:val="28"/>
        </w:rPr>
        <w:t>доверия</w:t>
      </w:r>
      <w:r w:rsidRPr="0020501A">
        <w:rPr>
          <w:rStyle w:val="a5"/>
          <w:rFonts w:ascii="Bradley Hand ITC" w:hAnsi="Bradley Hand ITC" w:cs="Bradley Hand ITC"/>
          <w:b/>
          <w:bCs/>
          <w:sz w:val="28"/>
          <w:szCs w:val="28"/>
        </w:rPr>
        <w:t>»</w:t>
      </w:r>
    </w:p>
    <w:p w:rsidR="00082976" w:rsidRPr="0020501A" w:rsidRDefault="00733476" w:rsidP="00733476">
      <w:pPr>
        <w:pStyle w:val="a3"/>
        <w:spacing w:before="30" w:beforeAutospacing="0" w:after="30" w:afterAutospacing="0"/>
        <w:jc w:val="center"/>
        <w:rPr>
          <w:rFonts w:ascii="Bradley Hand ITC" w:hAnsi="Bradley Hand ITC"/>
          <w:sz w:val="28"/>
          <w:szCs w:val="28"/>
          <w:shd w:val="clear" w:color="auto" w:fill="FFFFFF"/>
        </w:rPr>
      </w:pPr>
      <w:r w:rsidRPr="0020501A">
        <w:rPr>
          <w:rFonts w:ascii="Bradley Hand ITC" w:hAnsi="Bradley Hand ITC"/>
          <w:b/>
          <w:bCs/>
          <w:i/>
          <w:iCs/>
          <w:sz w:val="28"/>
          <w:szCs w:val="28"/>
          <w:shd w:val="clear" w:color="auto" w:fill="FFFFFF"/>
        </w:rPr>
        <w:br/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>    </w:t>
      </w:r>
    </w:p>
    <w:p w:rsidR="00EF1545" w:rsidRPr="0020501A" w:rsidRDefault="00EF1545" w:rsidP="00EF1545">
      <w:pPr>
        <w:pStyle w:val="a3"/>
        <w:spacing w:before="30" w:beforeAutospacing="0" w:after="30" w:afterAutospacing="0"/>
        <w:ind w:firstLine="708"/>
        <w:jc w:val="both"/>
        <w:rPr>
          <w:rStyle w:val="a5"/>
          <w:rFonts w:ascii="Bradley Hand ITC" w:hAnsi="Bradley Hand ITC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39"/>
        <w:gridCol w:w="5466"/>
      </w:tblGrid>
      <w:tr w:rsidR="0020501A" w:rsidTr="0020501A">
        <w:tc>
          <w:tcPr>
            <w:tcW w:w="5352" w:type="dxa"/>
          </w:tcPr>
          <w:p w:rsidR="0020501A" w:rsidRPr="0020501A" w:rsidRDefault="0020501A" w:rsidP="0020501A">
            <w:pPr>
              <w:spacing w:after="150"/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</w:pP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хотел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...</w:t>
            </w:r>
          </w:p>
          <w:p w:rsidR="0020501A" w:rsidRPr="0020501A" w:rsidRDefault="0020501A" w:rsidP="0020501A">
            <w:pPr>
              <w:spacing w:after="150"/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</w:pP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,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которую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можешь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решить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...</w:t>
            </w:r>
            <w:r w:rsidRPr="0020501A">
              <w:rPr>
                <w:noProof/>
                <w:lang w:eastAsia="ru-RU"/>
              </w:rPr>
              <w:t xml:space="preserve"> </w:t>
            </w:r>
          </w:p>
          <w:p w:rsidR="0020501A" w:rsidRPr="0020501A" w:rsidRDefault="0020501A" w:rsidP="0020501A">
            <w:pPr>
              <w:spacing w:after="150"/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</w:pP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Тебе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...</w:t>
            </w:r>
          </w:p>
          <w:p w:rsidR="0020501A" w:rsidRPr="0020501A" w:rsidRDefault="0020501A" w:rsidP="0020501A">
            <w:pPr>
              <w:spacing w:after="150"/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</w:pP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трудной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ситуации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...</w:t>
            </w:r>
            <w:r w:rsidRPr="0020501A">
              <w:rPr>
                <w:noProof/>
                <w:lang w:eastAsia="ru-RU"/>
              </w:rPr>
              <w:t xml:space="preserve"> </w:t>
            </w:r>
          </w:p>
          <w:p w:rsidR="0020501A" w:rsidRPr="0020501A" w:rsidRDefault="0020501A" w:rsidP="00EF1545">
            <w:pPr>
              <w:spacing w:after="15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можешь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поделиться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нами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задать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,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тебя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 </w:t>
            </w:r>
            <w:r w:rsidRPr="00205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интересуют</w:t>
            </w:r>
            <w:r w:rsidRPr="0020501A">
              <w:rPr>
                <w:rFonts w:ascii="Bradley Hand ITC" w:eastAsia="Times New Roman" w:hAnsi="Bradley Hand ITC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353" w:type="dxa"/>
          </w:tcPr>
          <w:p w:rsidR="0020501A" w:rsidRDefault="0020501A" w:rsidP="00EF154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33750" cy="2047875"/>
                  <wp:effectExtent l="0" t="0" r="0" b="9525"/>
                  <wp:docPr id="1" name="Рисунок 1" descr="Картинки по запросу почта довер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почта довер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2976" w:rsidRPr="0020501A" w:rsidRDefault="00733476" w:rsidP="00EF1545">
      <w:pPr>
        <w:pStyle w:val="a3"/>
        <w:spacing w:before="30" w:beforeAutospacing="0" w:after="30" w:afterAutospacing="0"/>
        <w:ind w:firstLine="708"/>
        <w:jc w:val="both"/>
        <w:rPr>
          <w:rFonts w:ascii="Bradley Hand ITC" w:hAnsi="Bradley Hand ITC"/>
          <w:sz w:val="28"/>
          <w:szCs w:val="28"/>
          <w:shd w:val="clear" w:color="auto" w:fill="FFFFFF"/>
        </w:rPr>
      </w:pPr>
      <w:r w:rsidRPr="0020501A">
        <w:rPr>
          <w:rStyle w:val="a5"/>
          <w:sz w:val="28"/>
          <w:szCs w:val="28"/>
          <w:shd w:val="clear" w:color="auto" w:fill="FFFFFF"/>
        </w:rPr>
        <w:t>У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каждого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из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нас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бывают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моменты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, </w:t>
      </w:r>
      <w:r w:rsidRPr="0020501A">
        <w:rPr>
          <w:rStyle w:val="a5"/>
          <w:sz w:val="28"/>
          <w:szCs w:val="28"/>
          <w:shd w:val="clear" w:color="auto" w:fill="FFFFFF"/>
        </w:rPr>
        <w:t>когда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особенно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хочется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поделиться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своими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sz w:val="28"/>
          <w:szCs w:val="28"/>
          <w:shd w:val="clear" w:color="auto" w:fill="FFFFFF"/>
        </w:rPr>
        <w:t>переживаниями</w:t>
      </w:r>
      <w:r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>.</w:t>
      </w:r>
      <w:r w:rsidR="00EF1545" w:rsidRPr="0020501A">
        <w:rPr>
          <w:rStyle w:val="a5"/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082976" w:rsidRPr="0020501A">
        <w:rPr>
          <w:sz w:val="28"/>
          <w:szCs w:val="28"/>
          <w:shd w:val="clear" w:color="auto" w:fill="FFFFFF"/>
        </w:rPr>
        <w:t>Но</w:t>
      </w:r>
      <w:r w:rsidR="000829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082976" w:rsidRPr="0020501A">
        <w:rPr>
          <w:sz w:val="28"/>
          <w:szCs w:val="28"/>
          <w:shd w:val="clear" w:color="auto" w:fill="FFFFFF"/>
        </w:rPr>
        <w:t>родители</w:t>
      </w:r>
      <w:r w:rsidR="000829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082976" w:rsidRPr="0020501A">
        <w:rPr>
          <w:sz w:val="28"/>
          <w:szCs w:val="28"/>
          <w:shd w:val="clear" w:color="auto" w:fill="FFFFFF"/>
        </w:rPr>
        <w:t>заняты</w:t>
      </w:r>
      <w:r w:rsidR="000829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(</w:t>
      </w:r>
      <w:r w:rsidR="00082976" w:rsidRPr="0020501A">
        <w:rPr>
          <w:sz w:val="28"/>
          <w:szCs w:val="28"/>
          <w:shd w:val="clear" w:color="auto" w:fill="FFFFFF"/>
        </w:rPr>
        <w:t>или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не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поймут</w:t>
      </w:r>
      <w:r w:rsidR="00082976" w:rsidRPr="0020501A">
        <w:rPr>
          <w:rFonts w:ascii="Bradley Hand ITC" w:hAnsi="Bradley Hand ITC"/>
          <w:sz w:val="28"/>
          <w:szCs w:val="28"/>
          <w:shd w:val="clear" w:color="auto" w:fill="FFFFFF"/>
        </w:rPr>
        <w:t>)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, </w:t>
      </w:r>
      <w:r w:rsidRPr="0020501A">
        <w:rPr>
          <w:sz w:val="28"/>
          <w:szCs w:val="28"/>
          <w:shd w:val="clear" w:color="auto" w:fill="FFFFFF"/>
        </w:rPr>
        <w:t>друзей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стесня</w:t>
      </w:r>
      <w:r w:rsidR="00082976" w:rsidRPr="0020501A">
        <w:rPr>
          <w:sz w:val="28"/>
          <w:szCs w:val="28"/>
          <w:shd w:val="clear" w:color="auto" w:fill="FFFFFF"/>
        </w:rPr>
        <w:t>ешься</w:t>
      </w:r>
      <w:r w:rsidR="000829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, </w:t>
      </w:r>
      <w:r w:rsidR="00082976" w:rsidRPr="0020501A">
        <w:rPr>
          <w:sz w:val="28"/>
          <w:szCs w:val="28"/>
          <w:shd w:val="clear" w:color="auto" w:fill="FFFFFF"/>
        </w:rPr>
        <w:t>а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прийти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к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психологу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0829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- </w:t>
      </w:r>
      <w:r w:rsidRPr="0020501A">
        <w:rPr>
          <w:sz w:val="28"/>
          <w:szCs w:val="28"/>
          <w:shd w:val="clear" w:color="auto" w:fill="FFFFFF"/>
        </w:rPr>
        <w:t>нет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ни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внутренней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потребности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, </w:t>
      </w:r>
      <w:r w:rsidRPr="0020501A">
        <w:rPr>
          <w:sz w:val="28"/>
          <w:szCs w:val="28"/>
          <w:shd w:val="clear" w:color="auto" w:fill="FFFFFF"/>
        </w:rPr>
        <w:t>ни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готовности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(</w:t>
      </w:r>
      <w:r w:rsidRPr="0020501A">
        <w:rPr>
          <w:sz w:val="28"/>
          <w:szCs w:val="28"/>
          <w:shd w:val="clear" w:color="auto" w:fill="FFFFFF"/>
        </w:rPr>
        <w:t>пока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). </w:t>
      </w:r>
    </w:p>
    <w:p w:rsidR="0020501A" w:rsidRDefault="00082976" w:rsidP="00EF1545">
      <w:pPr>
        <w:pStyle w:val="a3"/>
        <w:spacing w:before="30" w:beforeAutospacing="0" w:after="30" w:afterAutospacing="0"/>
        <w:ind w:firstLine="708"/>
        <w:jc w:val="both"/>
        <w:rPr>
          <w:rStyle w:val="a5"/>
          <w:rFonts w:asciiTheme="minorHAnsi" w:hAnsiTheme="minorHAnsi"/>
          <w:i w:val="0"/>
          <w:sz w:val="28"/>
          <w:szCs w:val="28"/>
          <w:shd w:val="clear" w:color="auto" w:fill="FFFFFF"/>
        </w:rPr>
      </w:pPr>
      <w:r w:rsidRPr="0020501A">
        <w:rPr>
          <w:sz w:val="28"/>
          <w:szCs w:val="28"/>
          <w:shd w:val="clear" w:color="auto" w:fill="FFFFFF"/>
        </w:rPr>
        <w:t>Но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теперь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есть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уникальная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возможность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изложить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свои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проблемы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на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листе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бумаги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и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опустить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его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в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этот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почтовый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ящик</w:t>
      </w:r>
      <w:r w:rsidR="0020501A">
        <w:rPr>
          <w:rFonts w:asciiTheme="minorHAnsi" w:hAnsiTheme="minorHAnsi"/>
          <w:sz w:val="28"/>
          <w:szCs w:val="28"/>
          <w:shd w:val="clear" w:color="auto" w:fill="FFFFFF"/>
        </w:rPr>
        <w:t>!</w:t>
      </w:r>
      <w:r w:rsidR="00EF1545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На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листе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оставь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свой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rFonts w:ascii="Bradley Hand ITC" w:hAnsi="Bradley Hand ITC" w:cs="Bradley Hand ITC"/>
          <w:sz w:val="28"/>
          <w:szCs w:val="28"/>
          <w:shd w:val="clear" w:color="auto" w:fill="FFFFFF"/>
        </w:rPr>
        <w:t>«</w:t>
      </w:r>
      <w:r w:rsidR="00733476" w:rsidRPr="0020501A">
        <w:rPr>
          <w:sz w:val="28"/>
          <w:szCs w:val="28"/>
          <w:shd w:val="clear" w:color="auto" w:fill="FFFFFF"/>
        </w:rPr>
        <w:t>ник</w:t>
      </w:r>
      <w:r w:rsidR="00733476" w:rsidRPr="0020501A">
        <w:rPr>
          <w:rFonts w:ascii="Bradley Hand ITC" w:hAnsi="Bradley Hand ITC" w:cs="Bradley Hand ITC"/>
          <w:sz w:val="28"/>
          <w:szCs w:val="28"/>
          <w:shd w:val="clear" w:color="auto" w:fill="FFFFFF"/>
        </w:rPr>
        <w:t>»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, </w:t>
      </w:r>
      <w:r w:rsidR="00733476" w:rsidRPr="0020501A">
        <w:rPr>
          <w:sz w:val="28"/>
          <w:szCs w:val="28"/>
          <w:shd w:val="clear" w:color="auto" w:fill="FFFFFF"/>
        </w:rPr>
        <w:t>или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логотип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rFonts w:ascii="Bradley Hand ITC" w:hAnsi="Bradley Hand ITC" w:cs="Bradley Hand ITC"/>
          <w:sz w:val="28"/>
          <w:szCs w:val="28"/>
          <w:shd w:val="clear" w:color="auto" w:fill="FFFFFF"/>
        </w:rPr>
        <w:t>–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любой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индивидуальный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опознавательный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знак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, </w:t>
      </w:r>
      <w:r w:rsidR="00733476" w:rsidRPr="0020501A">
        <w:rPr>
          <w:sz w:val="28"/>
          <w:szCs w:val="28"/>
          <w:shd w:val="clear" w:color="auto" w:fill="FFFFFF"/>
        </w:rPr>
        <w:t>или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просто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подпи</w:t>
      </w:r>
      <w:r w:rsidRPr="0020501A">
        <w:rPr>
          <w:sz w:val="28"/>
          <w:szCs w:val="28"/>
          <w:shd w:val="clear" w:color="auto" w:fill="FFFFFF"/>
        </w:rPr>
        <w:t>ши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письмо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опусти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в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наш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почтовый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ящик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>.</w:t>
      </w:r>
      <w:r w:rsidR="00733476" w:rsidRPr="0020501A">
        <w:rPr>
          <w:rFonts w:ascii="Bradley Hand ITC" w:hAnsi="Bradley Hand ITC" w:cs="Bradley Hand ITC"/>
          <w:sz w:val="28"/>
          <w:szCs w:val="28"/>
          <w:shd w:val="clear" w:color="auto" w:fill="FFFFFF"/>
        </w:rPr>
        <w:t> </w:t>
      </w:r>
      <w:r w:rsidR="00733476" w:rsidRPr="0020501A">
        <w:rPr>
          <w:sz w:val="28"/>
          <w:szCs w:val="28"/>
          <w:shd w:val="clear" w:color="auto" w:fill="FFFFFF"/>
        </w:rPr>
        <w:t>Когда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у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тебя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появиться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свободная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минутка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, </w:t>
      </w:r>
      <w:r w:rsidRPr="0020501A">
        <w:rPr>
          <w:sz w:val="28"/>
          <w:szCs w:val="28"/>
          <w:shd w:val="clear" w:color="auto" w:fill="FFFFFF"/>
        </w:rPr>
        <w:t>ты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всегда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сможе</w:t>
      </w:r>
      <w:r w:rsidR="00EF1545" w:rsidRPr="0020501A">
        <w:rPr>
          <w:sz w:val="28"/>
          <w:szCs w:val="28"/>
          <w:shd w:val="clear" w:color="auto" w:fill="FFFFFF"/>
        </w:rPr>
        <w:t>шь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зайти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в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кабинет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к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педагогу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>-</w:t>
      </w:r>
      <w:r w:rsidR="00733476" w:rsidRPr="0020501A">
        <w:rPr>
          <w:sz w:val="28"/>
          <w:szCs w:val="28"/>
          <w:shd w:val="clear" w:color="auto" w:fill="FFFFFF"/>
        </w:rPr>
        <w:t>психологу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и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забрать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ответ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на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свое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письмо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>.</w:t>
      </w:r>
      <w:r w:rsidR="00EF1545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rStyle w:val="a5"/>
          <w:i w:val="0"/>
          <w:sz w:val="28"/>
          <w:szCs w:val="28"/>
          <w:u w:val="single"/>
          <w:shd w:val="clear" w:color="auto" w:fill="FFFFFF"/>
        </w:rPr>
        <w:t>К</w:t>
      </w:r>
      <w:r w:rsidR="00EF1545" w:rsidRPr="0020501A">
        <w:rPr>
          <w:rStyle w:val="a5"/>
          <w:i w:val="0"/>
          <w:sz w:val="28"/>
          <w:szCs w:val="28"/>
          <w:u w:val="single"/>
          <w:shd w:val="clear" w:color="auto" w:fill="FFFFFF"/>
        </w:rPr>
        <w:t>онфиденциальность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u w:val="single"/>
          <w:shd w:val="clear" w:color="auto" w:fill="FFFFFF"/>
        </w:rPr>
        <w:t xml:space="preserve"> </w:t>
      </w:r>
      <w:r w:rsidR="00EF1545" w:rsidRPr="0020501A">
        <w:rPr>
          <w:rStyle w:val="a5"/>
          <w:i w:val="0"/>
          <w:sz w:val="28"/>
          <w:szCs w:val="28"/>
          <w:u w:val="single"/>
          <w:shd w:val="clear" w:color="auto" w:fill="FFFFFF"/>
        </w:rPr>
        <w:t>гарантируется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u w:val="single"/>
          <w:shd w:val="clear" w:color="auto" w:fill="FFFFFF"/>
        </w:rPr>
        <w:t>!!!</w:t>
      </w:r>
      <w:r w:rsidR="0020501A" w:rsidRPr="0020501A">
        <w:rPr>
          <w:rStyle w:val="a5"/>
          <w:rFonts w:ascii="Bradley Hand ITC" w:hAnsi="Bradley Hand ITC"/>
          <w:i w:val="0"/>
          <w:sz w:val="28"/>
          <w:szCs w:val="28"/>
          <w:u w:val="single"/>
          <w:shd w:val="clear" w:color="auto" w:fill="FFFFFF"/>
        </w:rPr>
        <w:t xml:space="preserve"> </w:t>
      </w:r>
      <w:r w:rsidR="00EF1545" w:rsidRPr="0020501A">
        <w:rPr>
          <w:rStyle w:val="a5"/>
          <w:i w:val="0"/>
          <w:sz w:val="28"/>
          <w:szCs w:val="28"/>
          <w:shd w:val="clear" w:color="auto" w:fill="FFFFFF"/>
        </w:rPr>
        <w:t>Ответы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="00EF1545" w:rsidRPr="0020501A">
        <w:rPr>
          <w:rStyle w:val="a5"/>
          <w:i w:val="0"/>
          <w:sz w:val="28"/>
          <w:szCs w:val="28"/>
          <w:shd w:val="clear" w:color="auto" w:fill="FFFFFF"/>
        </w:rPr>
        <w:t>на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="00EF1545" w:rsidRPr="0020501A">
        <w:rPr>
          <w:rStyle w:val="a5"/>
          <w:i w:val="0"/>
          <w:sz w:val="28"/>
          <w:szCs w:val="28"/>
          <w:shd w:val="clear" w:color="auto" w:fill="FFFFFF"/>
        </w:rPr>
        <w:t>анонимные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="00EF1545" w:rsidRPr="0020501A">
        <w:rPr>
          <w:rStyle w:val="a5"/>
          <w:i w:val="0"/>
          <w:sz w:val="28"/>
          <w:szCs w:val="28"/>
          <w:shd w:val="clear" w:color="auto" w:fill="FFFFFF"/>
        </w:rPr>
        <w:t>письма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="00EF1545" w:rsidRPr="0020501A">
        <w:rPr>
          <w:rStyle w:val="a5"/>
          <w:i w:val="0"/>
          <w:sz w:val="28"/>
          <w:szCs w:val="28"/>
          <w:shd w:val="clear" w:color="auto" w:fill="FFFFFF"/>
        </w:rPr>
        <w:t>будут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="00EF1545" w:rsidRPr="0020501A">
        <w:rPr>
          <w:rStyle w:val="a5"/>
          <w:i w:val="0"/>
          <w:sz w:val="28"/>
          <w:szCs w:val="28"/>
          <w:shd w:val="clear" w:color="auto" w:fill="FFFFFF"/>
        </w:rPr>
        <w:t>вывешиваться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="00EF1545" w:rsidRPr="0020501A">
        <w:rPr>
          <w:rStyle w:val="a5"/>
          <w:i w:val="0"/>
          <w:sz w:val="28"/>
          <w:szCs w:val="28"/>
          <w:shd w:val="clear" w:color="auto" w:fill="FFFFFF"/>
        </w:rPr>
        <w:t>на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="00EF1545" w:rsidRPr="0020501A">
        <w:rPr>
          <w:rStyle w:val="a5"/>
          <w:i w:val="0"/>
          <w:sz w:val="28"/>
          <w:szCs w:val="28"/>
          <w:shd w:val="clear" w:color="auto" w:fill="FFFFFF"/>
        </w:rPr>
        <w:t>стенде</w:t>
      </w:r>
      <w:r w:rsidR="00EF1545"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>.</w:t>
      </w:r>
      <w:r w:rsidR="0020501A"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</w:p>
    <w:p w:rsidR="00EF1545" w:rsidRPr="0020501A" w:rsidRDefault="0020501A" w:rsidP="00EF1545">
      <w:pPr>
        <w:pStyle w:val="a3"/>
        <w:spacing w:before="30" w:beforeAutospacing="0" w:after="30" w:afterAutospacing="0"/>
        <w:ind w:firstLine="708"/>
        <w:jc w:val="both"/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</w:pPr>
      <w:r w:rsidRPr="0020501A">
        <w:rPr>
          <w:rStyle w:val="a5"/>
          <w:i w:val="0"/>
          <w:sz w:val="28"/>
          <w:szCs w:val="28"/>
          <w:shd w:val="clear" w:color="auto" w:fill="FFFFFF"/>
        </w:rPr>
        <w:t>На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ваши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письма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будут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отвечать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: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социальный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педагог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,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психолог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,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завучи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и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директор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i w:val="0"/>
          <w:sz w:val="28"/>
          <w:szCs w:val="28"/>
          <w:shd w:val="clear" w:color="auto" w:fill="FFFFFF"/>
        </w:rPr>
        <w:t>школы</w:t>
      </w:r>
      <w:r w:rsidRPr="0020501A">
        <w:rPr>
          <w:rStyle w:val="a5"/>
          <w:rFonts w:ascii="Bradley Hand ITC" w:hAnsi="Bradley Hand ITC"/>
          <w:i w:val="0"/>
          <w:sz w:val="28"/>
          <w:szCs w:val="28"/>
          <w:shd w:val="clear" w:color="auto" w:fill="FFFFFF"/>
        </w:rPr>
        <w:t>.</w:t>
      </w:r>
    </w:p>
    <w:p w:rsidR="0020501A" w:rsidRDefault="0020501A" w:rsidP="0020501A">
      <w:pPr>
        <w:pStyle w:val="a3"/>
        <w:spacing w:before="30" w:beforeAutospacing="0" w:after="30" w:afterAutospacing="0"/>
        <w:jc w:val="center"/>
        <w:rPr>
          <w:rStyle w:val="a5"/>
          <w:b/>
          <w:sz w:val="28"/>
          <w:szCs w:val="28"/>
          <w:shd w:val="clear" w:color="auto" w:fill="FFFFFF"/>
        </w:rPr>
      </w:pPr>
    </w:p>
    <w:p w:rsidR="0020501A" w:rsidRPr="0020501A" w:rsidRDefault="00733476" w:rsidP="0020501A">
      <w:pPr>
        <w:pStyle w:val="a3"/>
        <w:spacing w:before="30" w:beforeAutospacing="0" w:after="30" w:afterAutospacing="0"/>
        <w:jc w:val="center"/>
        <w:rPr>
          <w:rFonts w:asciiTheme="minorHAnsi" w:hAnsiTheme="minorHAnsi"/>
          <w:b/>
          <w:i/>
          <w:iCs/>
          <w:sz w:val="28"/>
          <w:szCs w:val="28"/>
          <w:shd w:val="clear" w:color="auto" w:fill="FFFFFF"/>
        </w:rPr>
      </w:pPr>
      <w:r w:rsidRPr="0020501A">
        <w:rPr>
          <w:rStyle w:val="a5"/>
          <w:b/>
          <w:sz w:val="28"/>
          <w:szCs w:val="28"/>
          <w:shd w:val="clear" w:color="auto" w:fill="FFFFFF"/>
        </w:rPr>
        <w:t>Главное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ты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сможешь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почувствовать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, </w:t>
      </w:r>
      <w:r w:rsidRPr="0020501A">
        <w:rPr>
          <w:rStyle w:val="a5"/>
          <w:b/>
          <w:sz w:val="28"/>
          <w:szCs w:val="28"/>
          <w:shd w:val="clear" w:color="auto" w:fill="FFFFFF"/>
        </w:rPr>
        <w:t>что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не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остался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наедине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со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своими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проблемами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, </w:t>
      </w:r>
      <w:r w:rsidRPr="0020501A">
        <w:rPr>
          <w:rStyle w:val="a5"/>
          <w:b/>
          <w:sz w:val="28"/>
          <w:szCs w:val="28"/>
          <w:shd w:val="clear" w:color="auto" w:fill="FFFFFF"/>
        </w:rPr>
        <w:t>что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хватит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сил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с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ними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 xml:space="preserve"> </w:t>
      </w:r>
      <w:r w:rsidRPr="0020501A">
        <w:rPr>
          <w:rStyle w:val="a5"/>
          <w:b/>
          <w:sz w:val="28"/>
          <w:szCs w:val="28"/>
          <w:shd w:val="clear" w:color="auto" w:fill="FFFFFF"/>
        </w:rPr>
        <w:t>справиться</w:t>
      </w:r>
      <w:r w:rsidRPr="0020501A">
        <w:rPr>
          <w:rStyle w:val="a5"/>
          <w:rFonts w:ascii="Bradley Hand ITC" w:hAnsi="Bradley Hand ITC"/>
          <w:b/>
          <w:sz w:val="28"/>
          <w:szCs w:val="28"/>
          <w:shd w:val="clear" w:color="auto" w:fill="FFFFFF"/>
        </w:rPr>
        <w:t>.</w:t>
      </w:r>
    </w:p>
    <w:p w:rsidR="0020501A" w:rsidRDefault="0020501A" w:rsidP="0020501A">
      <w:pPr>
        <w:pStyle w:val="a3"/>
        <w:spacing w:before="30" w:beforeAutospacing="0" w:after="30" w:afterAutospacing="0"/>
        <w:jc w:val="center"/>
        <w:rPr>
          <w:sz w:val="28"/>
          <w:szCs w:val="28"/>
          <w:shd w:val="clear" w:color="auto" w:fill="FFFFFF"/>
        </w:rPr>
      </w:pPr>
    </w:p>
    <w:p w:rsidR="0020501A" w:rsidRDefault="00EF1545" w:rsidP="0020501A">
      <w:pPr>
        <w:pStyle w:val="a3"/>
        <w:spacing w:before="30" w:beforeAutospacing="0" w:after="30" w:afterAutospacing="0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  <w:r w:rsidRPr="0020501A">
        <w:rPr>
          <w:sz w:val="28"/>
          <w:szCs w:val="28"/>
          <w:shd w:val="clear" w:color="auto" w:fill="FFFFFF"/>
        </w:rPr>
        <w:t>Кроме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Школьной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почты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доверия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существует</w:t>
      </w:r>
    </w:p>
    <w:p w:rsidR="0020501A" w:rsidRDefault="00EF1545" w:rsidP="0020501A">
      <w:pPr>
        <w:pStyle w:val="a3"/>
        <w:spacing w:before="30" w:beforeAutospacing="0" w:after="30" w:afterAutospacing="0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>«</w:t>
      </w:r>
      <w:r w:rsidRPr="0020501A">
        <w:rPr>
          <w:sz w:val="28"/>
          <w:szCs w:val="28"/>
          <w:shd w:val="clear" w:color="auto" w:fill="FFFFFF"/>
        </w:rPr>
        <w:t>Круглосуточный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т</w:t>
      </w:r>
      <w:r w:rsidR="00733476" w:rsidRPr="0020501A">
        <w:rPr>
          <w:sz w:val="28"/>
          <w:szCs w:val="28"/>
          <w:shd w:val="clear" w:color="auto" w:fill="FFFFFF"/>
        </w:rPr>
        <w:t>елефон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доверия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России</w:t>
      </w:r>
      <w:r w:rsidRPr="0020501A">
        <w:rPr>
          <w:rFonts w:ascii="Bradley Hand ITC" w:hAnsi="Bradley Hand ITC" w:cs="Bradley Hand ITC"/>
          <w:sz w:val="28"/>
          <w:szCs w:val="28"/>
          <w:shd w:val="clear" w:color="auto" w:fill="FFFFFF"/>
        </w:rPr>
        <w:t>»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>,</w:t>
      </w:r>
    </w:p>
    <w:p w:rsidR="00733476" w:rsidRPr="0020501A" w:rsidRDefault="00EF1545" w:rsidP="0020501A">
      <w:pPr>
        <w:pStyle w:val="a3"/>
        <w:spacing w:before="30" w:beforeAutospacing="0" w:after="30" w:afterAutospacing="0"/>
        <w:jc w:val="center"/>
        <w:rPr>
          <w:rFonts w:ascii="Bradley Hand ITC" w:hAnsi="Bradley Hand ITC"/>
          <w:sz w:val="28"/>
          <w:szCs w:val="28"/>
          <w:shd w:val="clear" w:color="auto" w:fill="FFFFFF"/>
        </w:rPr>
      </w:pPr>
      <w:r w:rsidRPr="0020501A">
        <w:rPr>
          <w:sz w:val="28"/>
          <w:szCs w:val="28"/>
          <w:shd w:val="clear" w:color="auto" w:fill="FFFFFF"/>
        </w:rPr>
        <w:t>куда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ты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также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можешь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позвонить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и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733476" w:rsidRPr="0020501A">
        <w:rPr>
          <w:sz w:val="28"/>
          <w:szCs w:val="28"/>
          <w:shd w:val="clear" w:color="auto" w:fill="FFFFFF"/>
        </w:rPr>
        <w:t>получить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помощь</w:t>
      </w:r>
      <w:r w:rsidR="00733476" w:rsidRPr="0020501A">
        <w:rPr>
          <w:rFonts w:ascii="Bradley Hand ITC" w:hAnsi="Bradley Hand ITC"/>
          <w:sz w:val="28"/>
          <w:szCs w:val="28"/>
          <w:shd w:val="clear" w:color="auto" w:fill="FFFFFF"/>
        </w:rPr>
        <w:t>.</w:t>
      </w:r>
    </w:p>
    <w:p w:rsidR="0020501A" w:rsidRPr="0020501A" w:rsidRDefault="0020501A" w:rsidP="0020501A">
      <w:pPr>
        <w:pStyle w:val="7"/>
        <w:spacing w:before="30" w:beforeAutospacing="0" w:after="30" w:afterAutospacing="0"/>
        <w:jc w:val="center"/>
        <w:rPr>
          <w:rFonts w:ascii="Bradley Hand ITC" w:hAnsi="Bradley Hand ITC"/>
          <w:sz w:val="28"/>
          <w:szCs w:val="28"/>
          <w:shd w:val="clear" w:color="auto" w:fill="FFFFFF"/>
        </w:rPr>
      </w:pP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>8 800 2000 122 (</w:t>
      </w:r>
      <w:r w:rsidRPr="0020501A">
        <w:rPr>
          <w:sz w:val="28"/>
          <w:szCs w:val="28"/>
          <w:shd w:val="clear" w:color="auto" w:fill="FFFFFF"/>
        </w:rPr>
        <w:t>звонки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Pr="0020501A">
        <w:rPr>
          <w:sz w:val="28"/>
          <w:szCs w:val="28"/>
          <w:shd w:val="clear" w:color="auto" w:fill="FFFFFF"/>
        </w:rPr>
        <w:t>бесплатные</w:t>
      </w:r>
      <w:r w:rsidRPr="0020501A">
        <w:rPr>
          <w:rFonts w:ascii="Bradley Hand ITC" w:hAnsi="Bradley Hand ITC"/>
          <w:sz w:val="28"/>
          <w:szCs w:val="28"/>
          <w:shd w:val="clear" w:color="auto" w:fill="FFFFFF"/>
        </w:rPr>
        <w:t>)</w:t>
      </w:r>
    </w:p>
    <w:p w:rsidR="00733476" w:rsidRPr="0020501A" w:rsidRDefault="00733476" w:rsidP="00EF1545">
      <w:pPr>
        <w:pStyle w:val="7"/>
        <w:spacing w:before="30" w:beforeAutospacing="0" w:after="30" w:afterAutospacing="0"/>
        <w:jc w:val="both"/>
        <w:rPr>
          <w:rFonts w:ascii="Bradley Hand ITC" w:hAnsi="Bradley Hand ITC"/>
          <w:sz w:val="28"/>
          <w:szCs w:val="28"/>
          <w:shd w:val="clear" w:color="auto" w:fill="FFFFFF"/>
        </w:rPr>
      </w:pPr>
    </w:p>
    <w:p w:rsidR="0020501A" w:rsidRDefault="0020501A" w:rsidP="0020501A">
      <w:pPr>
        <w:jc w:val="center"/>
        <w:rPr>
          <w:b/>
          <w:i/>
          <w:sz w:val="28"/>
          <w:szCs w:val="28"/>
        </w:rPr>
      </w:pPr>
      <w:r w:rsidRPr="0020501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Не</w:t>
      </w:r>
      <w:r w:rsidRPr="0020501A">
        <w:rPr>
          <w:rFonts w:ascii="Bradley Hand ITC" w:hAnsi="Bradley Hand ITC"/>
          <w:b/>
          <w:i/>
          <w:sz w:val="28"/>
          <w:szCs w:val="28"/>
          <w:shd w:val="clear" w:color="auto" w:fill="FFFFFF"/>
        </w:rPr>
        <w:t xml:space="preserve"> </w:t>
      </w:r>
      <w:r w:rsidRPr="0020501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бойся</w:t>
      </w:r>
      <w:r w:rsidRPr="0020501A">
        <w:rPr>
          <w:rFonts w:ascii="Bradley Hand ITC" w:hAnsi="Bradley Hand ITC"/>
          <w:b/>
          <w:i/>
          <w:sz w:val="28"/>
          <w:szCs w:val="28"/>
          <w:shd w:val="clear" w:color="auto" w:fill="FFFFFF"/>
        </w:rPr>
        <w:t xml:space="preserve"> </w:t>
      </w:r>
      <w:r w:rsidRPr="0020501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просить</w:t>
      </w:r>
      <w:r w:rsidRPr="0020501A">
        <w:rPr>
          <w:rFonts w:ascii="Bradley Hand ITC" w:hAnsi="Bradley Hand ITC"/>
          <w:b/>
          <w:i/>
          <w:sz w:val="28"/>
          <w:szCs w:val="28"/>
          <w:shd w:val="clear" w:color="auto" w:fill="FFFFFF"/>
        </w:rPr>
        <w:t xml:space="preserve"> </w:t>
      </w:r>
      <w:r w:rsidRPr="0020501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помощи</w:t>
      </w:r>
      <w:r w:rsidRPr="0020501A">
        <w:rPr>
          <w:rFonts w:ascii="Bradley Hand ITC" w:hAnsi="Bradley Hand ITC" w:cs="Bradley Hand ITC"/>
          <w:b/>
          <w:i/>
          <w:sz w:val="28"/>
          <w:szCs w:val="28"/>
          <w:shd w:val="clear" w:color="auto" w:fill="FFFFFF"/>
        </w:rPr>
        <w:t>…</w:t>
      </w:r>
      <w:r w:rsidRPr="0020501A">
        <w:rPr>
          <w:b/>
          <w:i/>
          <w:sz w:val="28"/>
          <w:szCs w:val="28"/>
        </w:rPr>
        <w:t xml:space="preserve"> </w:t>
      </w:r>
    </w:p>
    <w:p w:rsidR="0020501A" w:rsidRPr="0020501A" w:rsidRDefault="0020501A" w:rsidP="0020501A">
      <w:pPr>
        <w:jc w:val="center"/>
        <w:rPr>
          <w:rFonts w:ascii="Bradley Hand ITC" w:hAnsi="Bradley Hand ITC"/>
          <w:b/>
          <w:i/>
          <w:sz w:val="28"/>
          <w:szCs w:val="28"/>
        </w:rPr>
      </w:pPr>
      <w:r w:rsidRPr="00205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</w:t>
      </w:r>
      <w:r w:rsidRPr="0020501A">
        <w:rPr>
          <w:rFonts w:ascii="Bradley Hand ITC" w:eastAsia="Times New Roman" w:hAnsi="Bradley Hand ITC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205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проблема</w:t>
      </w:r>
      <w:r w:rsidRPr="0020501A">
        <w:rPr>
          <w:rFonts w:ascii="Bradley Hand ITC" w:eastAsia="Times New Roman" w:hAnsi="Bradley Hand ITC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05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решится</w:t>
      </w:r>
      <w:r w:rsidRPr="0020501A">
        <w:rPr>
          <w:rFonts w:ascii="Bradley Hand ITC" w:eastAsia="Times New Roman" w:hAnsi="Bradley Hand ITC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05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быстрее</w:t>
      </w:r>
      <w:r w:rsidRPr="0020501A">
        <w:rPr>
          <w:rFonts w:ascii="Bradley Hand ITC" w:eastAsia="Times New Roman" w:hAnsi="Bradley Hand ITC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r w:rsidRPr="00205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если</w:t>
      </w:r>
      <w:r w:rsidRPr="0020501A">
        <w:rPr>
          <w:rFonts w:ascii="Bradley Hand ITC" w:eastAsia="Times New Roman" w:hAnsi="Bradley Hand ITC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05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ты</w:t>
      </w:r>
      <w:r w:rsidRPr="0020501A">
        <w:rPr>
          <w:rFonts w:ascii="Bradley Hand ITC" w:eastAsia="Times New Roman" w:hAnsi="Bradley Hand ITC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05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20501A">
        <w:rPr>
          <w:rFonts w:ascii="Bradley Hand ITC" w:eastAsia="Times New Roman" w:hAnsi="Bradley Hand ITC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05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ней</w:t>
      </w:r>
      <w:r w:rsidRPr="0020501A">
        <w:rPr>
          <w:rFonts w:ascii="Bradley Hand ITC" w:eastAsia="Times New Roman" w:hAnsi="Bradley Hand ITC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05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скажешь</w:t>
      </w:r>
      <w:r w:rsidRPr="0020501A">
        <w:rPr>
          <w:rFonts w:ascii="Bradley Hand ITC" w:eastAsia="Times New Roman" w:hAnsi="Bradley Hand ITC" w:cs="Times New Roman"/>
          <w:b/>
          <w:bCs/>
          <w:i/>
          <w:iCs/>
          <w:sz w:val="28"/>
          <w:szCs w:val="28"/>
          <w:lang w:eastAsia="ru-RU"/>
        </w:rPr>
        <w:t>!</w:t>
      </w:r>
    </w:p>
    <w:p w:rsidR="00C00658" w:rsidRPr="00C00658" w:rsidRDefault="00C00658" w:rsidP="00C0065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0065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00658" w:rsidRPr="00C00658" w:rsidRDefault="00C00658" w:rsidP="00C0065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0065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00658" w:rsidRDefault="00C00658" w:rsidP="00C00658"/>
    <w:p w:rsidR="00390154" w:rsidRDefault="00390154" w:rsidP="00390154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3114675" cy="2981325"/>
            <wp:effectExtent l="0" t="0" r="9525" b="9525"/>
            <wp:docPr id="6" name="Рисунок 6" descr="http://olenenok.caduk.ru/image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lenenok.caduk.ru/images/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54" w:rsidRPr="007D70EC" w:rsidRDefault="00390154" w:rsidP="007D70EC"/>
    <w:sectPr w:rsidR="00390154" w:rsidRPr="007D70EC" w:rsidSect="0020501A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7FA"/>
    <w:multiLevelType w:val="multilevel"/>
    <w:tmpl w:val="A4A2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D2F9B"/>
    <w:multiLevelType w:val="multilevel"/>
    <w:tmpl w:val="F2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962"/>
    <w:rsid w:val="00082976"/>
    <w:rsid w:val="0020501A"/>
    <w:rsid w:val="00317A87"/>
    <w:rsid w:val="00390154"/>
    <w:rsid w:val="004624F6"/>
    <w:rsid w:val="00607962"/>
    <w:rsid w:val="00733476"/>
    <w:rsid w:val="007D70EC"/>
    <w:rsid w:val="00851F73"/>
    <w:rsid w:val="008B65B0"/>
    <w:rsid w:val="00AA321B"/>
    <w:rsid w:val="00C00658"/>
    <w:rsid w:val="00D327E3"/>
    <w:rsid w:val="00E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476"/>
    <w:rPr>
      <w:b/>
      <w:bCs/>
    </w:rPr>
  </w:style>
  <w:style w:type="character" w:styleId="a5">
    <w:name w:val="Emphasis"/>
    <w:basedOn w:val="a0"/>
    <w:uiPriority w:val="20"/>
    <w:qFormat/>
    <w:rsid w:val="00733476"/>
    <w:rPr>
      <w:i/>
      <w:iCs/>
    </w:rPr>
  </w:style>
  <w:style w:type="paragraph" w:customStyle="1" w:styleId="7">
    <w:name w:val="7"/>
    <w:basedOn w:val="a"/>
    <w:rsid w:val="0073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65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05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476"/>
    <w:rPr>
      <w:b/>
      <w:bCs/>
    </w:rPr>
  </w:style>
  <w:style w:type="character" w:styleId="a5">
    <w:name w:val="Emphasis"/>
    <w:basedOn w:val="a0"/>
    <w:uiPriority w:val="20"/>
    <w:qFormat/>
    <w:rsid w:val="00733476"/>
    <w:rPr>
      <w:i/>
      <w:iCs/>
    </w:rPr>
  </w:style>
  <w:style w:type="paragraph" w:customStyle="1" w:styleId="7">
    <w:name w:val="7"/>
    <w:basedOn w:val="a"/>
    <w:rsid w:val="0073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65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0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2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Елена</cp:lastModifiedBy>
  <cp:revision>10</cp:revision>
  <dcterms:created xsi:type="dcterms:W3CDTF">2017-10-03T01:40:00Z</dcterms:created>
  <dcterms:modified xsi:type="dcterms:W3CDTF">2021-11-22T07:54:00Z</dcterms:modified>
</cp:coreProperties>
</file>